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8B" w:rsidRDefault="00000FF7" w:rsidP="00000FF7">
      <w:pPr>
        <w:spacing w:after="256" w:line="259" w:lineRule="auto"/>
        <w:ind w:left="1174" w:firstLine="0"/>
        <w:jc w:val="right"/>
      </w:pPr>
      <w:r>
        <w:rPr>
          <w:color w:val="777777"/>
        </w:rPr>
        <w:t xml:space="preserve"> PATVIRTINTA</w:t>
      </w:r>
    </w:p>
    <w:p w:rsidR="0068228B" w:rsidRDefault="00000FF7">
      <w:pPr>
        <w:spacing w:after="254" w:line="259" w:lineRule="auto"/>
        <w:ind w:left="1174" w:firstLine="0"/>
        <w:jc w:val="left"/>
      </w:pPr>
      <w:r>
        <w:rPr>
          <w:color w:val="777777"/>
        </w:rPr>
        <w:t xml:space="preserve"> </w:t>
      </w:r>
    </w:p>
    <w:p w:rsidR="0068228B" w:rsidRDefault="00000FF7">
      <w:pPr>
        <w:spacing w:after="151" w:line="259" w:lineRule="auto"/>
        <w:ind w:left="1174" w:firstLine="0"/>
        <w:jc w:val="left"/>
      </w:pPr>
      <w:r>
        <w:rPr>
          <w:color w:val="777777"/>
        </w:rPr>
        <w:t xml:space="preserve">. </w:t>
      </w:r>
    </w:p>
    <w:p w:rsidR="0068228B" w:rsidRDefault="00000FF7">
      <w:pPr>
        <w:pStyle w:val="Antrat1"/>
      </w:pPr>
      <w:r>
        <w:t xml:space="preserve">Panevėžio Rožyno progimnazijos mokinių  uniformos dėvėjimo tvarkos aprašas </w:t>
      </w:r>
    </w:p>
    <w:p w:rsidR="0068228B" w:rsidRDefault="00000FF7">
      <w:pPr>
        <w:spacing w:after="220" w:line="259" w:lineRule="auto"/>
        <w:ind w:left="56" w:firstLine="0"/>
        <w:jc w:val="center"/>
      </w:pPr>
      <w:r>
        <w:t xml:space="preserve"> </w:t>
      </w:r>
    </w:p>
    <w:p w:rsidR="0068228B" w:rsidRDefault="00000FF7" w:rsidP="00A108BC">
      <w:pPr>
        <w:pStyle w:val="Antrat2"/>
        <w:ind w:left="449"/>
        <w:jc w:val="center"/>
      </w:pPr>
      <w:r>
        <w:t>I. BENDROSIOS NUOSTATOS</w:t>
      </w:r>
    </w:p>
    <w:p w:rsidR="002E55CC" w:rsidRDefault="00000FF7" w:rsidP="002E55CC">
      <w:pPr>
        <w:pStyle w:val="Sraopastraipa"/>
        <w:numPr>
          <w:ilvl w:val="0"/>
          <w:numId w:val="7"/>
        </w:numPr>
      </w:pPr>
      <w:r>
        <w:t xml:space="preserve">Panevėžio Rožyno progimnazijos mokinių uniformos dėvėjimo tvarkos aprašas nustato mokinių uniformos dėvėjimo tvarką. </w:t>
      </w:r>
    </w:p>
    <w:p w:rsidR="0068228B" w:rsidRDefault="002E55CC" w:rsidP="002E55CC">
      <w:pPr>
        <w:pStyle w:val="Sraopastraipa"/>
        <w:numPr>
          <w:ilvl w:val="0"/>
          <w:numId w:val="7"/>
        </w:numPr>
      </w:pPr>
      <w:r>
        <w:t>M</w:t>
      </w:r>
      <w:r w:rsidR="00000FF7">
        <w:t xml:space="preserve">okinio uniforma – mokinių vienybės, pasididžiavimo ir pagarbos progimnazijai, jos tradicijoms simbolis, kultūringo elgesio, aprangos kultūros, estetinio skonio ugdymo dalis.  </w:t>
      </w:r>
    </w:p>
    <w:p w:rsidR="0068228B" w:rsidRDefault="00000FF7">
      <w:pPr>
        <w:spacing w:after="59" w:line="259" w:lineRule="auto"/>
        <w:ind w:left="454" w:firstLine="0"/>
        <w:jc w:val="left"/>
      </w:pPr>
      <w:r>
        <w:t xml:space="preserve"> </w:t>
      </w:r>
    </w:p>
    <w:p w:rsidR="0068228B" w:rsidRDefault="00000FF7" w:rsidP="00A108BC">
      <w:pPr>
        <w:pStyle w:val="Antrat2"/>
        <w:ind w:left="449"/>
        <w:jc w:val="center"/>
      </w:pPr>
      <w:r>
        <w:t>II. PROGIMNAZIJOS MOKINIŲ UNIFORMOS DĖVĖJIMO TVARKA</w:t>
      </w:r>
    </w:p>
    <w:p w:rsidR="0068228B" w:rsidRDefault="00000FF7">
      <w:pPr>
        <w:numPr>
          <w:ilvl w:val="0"/>
          <w:numId w:val="2"/>
        </w:numPr>
        <w:ind w:hanging="420"/>
      </w:pPr>
      <w:r>
        <w:t xml:space="preserve">Visi progimnazijos mokiniai privalo dėvėti tvarkingą uniformą nuo 2013 m. rugsėjo 2 d. </w:t>
      </w:r>
    </w:p>
    <w:p w:rsidR="0068228B" w:rsidRDefault="00000FF7">
      <w:pPr>
        <w:numPr>
          <w:ilvl w:val="0"/>
          <w:numId w:val="2"/>
        </w:numPr>
        <w:spacing w:after="6"/>
        <w:ind w:hanging="420"/>
      </w:pPr>
      <w:r>
        <w:t xml:space="preserve">Mokinio uniforma – tai nustatytos spalvos ir modelio drabužių rinkinys. </w:t>
      </w:r>
    </w:p>
    <w:p w:rsidR="00A108BC" w:rsidRDefault="00A108BC" w:rsidP="00A108BC">
      <w:pPr>
        <w:spacing w:after="6"/>
        <w:ind w:left="518" w:firstLine="0"/>
      </w:pPr>
      <w:r>
        <w:t>2.1 Privaloma – šviesiai pilkas švarkas</w:t>
      </w:r>
      <w:r w:rsidR="00C70441">
        <w:t xml:space="preserve"> su progimnazijos emblema</w:t>
      </w:r>
      <w:r>
        <w:t xml:space="preserve">, pilkas džemperis su </w:t>
      </w:r>
      <w:r w:rsidR="00F80262">
        <w:t xml:space="preserve">išsiuvinėta </w:t>
      </w:r>
      <w:r w:rsidR="00C70441">
        <w:t>progimnazijos</w:t>
      </w:r>
      <w:r>
        <w:t xml:space="preserve"> emblema</w:t>
      </w:r>
      <w:r w:rsidR="00F80262">
        <w:t xml:space="preserve"> kairėje pusėje</w:t>
      </w:r>
      <w:r>
        <w:t>.</w:t>
      </w:r>
    </w:p>
    <w:p w:rsidR="0068228B" w:rsidRDefault="00A108BC" w:rsidP="00A108BC">
      <w:pPr>
        <w:spacing w:after="6"/>
        <w:ind w:left="518" w:firstLine="0"/>
      </w:pPr>
      <w:r>
        <w:t xml:space="preserve">2.2 Šiltuoju metų laiku – </w:t>
      </w:r>
      <w:proofErr w:type="spellStart"/>
      <w:r>
        <w:t>bordo</w:t>
      </w:r>
      <w:proofErr w:type="spellEnd"/>
      <w:r>
        <w:t xml:space="preserve"> </w:t>
      </w:r>
      <w:proofErr w:type="spellStart"/>
      <w:r>
        <w:t>polo</w:t>
      </w:r>
      <w:proofErr w:type="spellEnd"/>
      <w:r>
        <w:t xml:space="preserve"> marškinėliai su </w:t>
      </w:r>
      <w:r w:rsidR="00F80262">
        <w:t xml:space="preserve">išsiuvinėta </w:t>
      </w:r>
      <w:r w:rsidR="000D1ADA">
        <w:t>progimnazijo</w:t>
      </w:r>
      <w:r>
        <w:t>s emblema</w:t>
      </w:r>
      <w:r w:rsidR="00F80262">
        <w:t xml:space="preserve"> kairėje pusėje</w:t>
      </w:r>
      <w:r>
        <w:t>.</w:t>
      </w:r>
      <w:r w:rsidR="00000FF7">
        <w:t xml:space="preserve"> </w:t>
      </w:r>
    </w:p>
    <w:p w:rsidR="0068228B" w:rsidRDefault="00000FF7">
      <w:pPr>
        <w:numPr>
          <w:ilvl w:val="0"/>
          <w:numId w:val="2"/>
        </w:numPr>
        <w:ind w:hanging="420"/>
      </w:pPr>
      <w:r>
        <w:t xml:space="preserve">Valstybinių, progimnazijos švenčių, konkursų, reprezentacinių renginių, taip pat atstovaujant progimnaziją miesto  ir respublikiniuose renginiuose, mokiniai privalo dėvėti mokyklinę uniformą (rekomenduojama mergaitėms ir merginoms dėvėti vienspalves klasikines palaidines, berniukams ir vaikinams – vienspalvius klasikinius marškinius). </w:t>
      </w:r>
    </w:p>
    <w:p w:rsidR="00F80262" w:rsidRDefault="00000FF7" w:rsidP="00F80262">
      <w:pPr>
        <w:numPr>
          <w:ilvl w:val="0"/>
          <w:numId w:val="2"/>
        </w:numPr>
        <w:ind w:hanging="420"/>
      </w:pPr>
      <w:bookmarkStart w:id="0" w:name="_GoBack"/>
      <w:r>
        <w:t>Uniforma dėvima kiekvieną dieną visus mokslo metus</w:t>
      </w:r>
      <w:bookmarkEnd w:id="0"/>
      <w:r>
        <w:t xml:space="preserve">, išskyrus paskutinį kiekvieno mėnesio penktadienį, kuris skiriamas uniformos skalbimui, valymui. </w:t>
      </w:r>
    </w:p>
    <w:p w:rsidR="00F80262" w:rsidRDefault="00F80262" w:rsidP="00F80262">
      <w:pPr>
        <w:numPr>
          <w:ilvl w:val="0"/>
          <w:numId w:val="2"/>
        </w:numPr>
        <w:ind w:hanging="420"/>
      </w:pPr>
      <w:r>
        <w:t>Draudžiama su uniforma dėvėti sportines kelnes (sportinę aprangą).</w:t>
      </w:r>
    </w:p>
    <w:p w:rsidR="0068228B" w:rsidRDefault="00000FF7">
      <w:pPr>
        <w:numPr>
          <w:ilvl w:val="0"/>
          <w:numId w:val="2"/>
        </w:numPr>
        <w:spacing w:after="109"/>
        <w:ind w:hanging="420"/>
      </w:pPr>
      <w:r>
        <w:t xml:space="preserve">Be uniformos mokinys į mokyklą gali atvykti švaros akcijų, išvykų bei ekskursijų, netradicinių dienų metu. </w:t>
      </w:r>
    </w:p>
    <w:p w:rsidR="00F80262" w:rsidRDefault="00F80262">
      <w:pPr>
        <w:numPr>
          <w:ilvl w:val="0"/>
          <w:numId w:val="2"/>
        </w:numPr>
        <w:spacing w:after="109"/>
        <w:ind w:hanging="420"/>
      </w:pPr>
      <w:r>
        <w:t>Uniforma visada turi būti švari ir tvarkinga.</w:t>
      </w:r>
    </w:p>
    <w:p w:rsidR="0068228B" w:rsidRDefault="00000FF7">
      <w:pPr>
        <w:numPr>
          <w:ilvl w:val="0"/>
          <w:numId w:val="2"/>
        </w:numPr>
        <w:ind w:hanging="420"/>
      </w:pPr>
      <w:r>
        <w:t xml:space="preserve">Rekomenduojama mokyklinę uniformą vidinėje pusėje paženklinti  skiriamuoju simboliu. </w:t>
      </w:r>
    </w:p>
    <w:p w:rsidR="0068228B" w:rsidRDefault="00000FF7">
      <w:pPr>
        <w:numPr>
          <w:ilvl w:val="0"/>
          <w:numId w:val="2"/>
        </w:numPr>
        <w:ind w:hanging="420"/>
      </w:pPr>
      <w:r>
        <w:t xml:space="preserve">Prie uniformos gali būti derinami kuklūs papuošalai. </w:t>
      </w:r>
    </w:p>
    <w:p w:rsidR="0068228B" w:rsidRPr="0080560C" w:rsidRDefault="00000FF7">
      <w:pPr>
        <w:numPr>
          <w:ilvl w:val="0"/>
          <w:numId w:val="2"/>
        </w:numPr>
        <w:spacing w:after="6"/>
        <w:ind w:hanging="420"/>
      </w:pPr>
      <w:r w:rsidRPr="0080560C">
        <w:t xml:space="preserve">Šukuosena, manikiūras turi būti kuklūs, neiššaukiantys. </w:t>
      </w:r>
      <w:r w:rsidR="00A108BC" w:rsidRPr="0080560C">
        <w:t>Mergaičių plaukai surišti ar supinti</w:t>
      </w:r>
      <w:r w:rsidR="00C70441" w:rsidRPr="0080560C">
        <w:t>.</w:t>
      </w:r>
    </w:p>
    <w:p w:rsidR="0068228B" w:rsidRDefault="00000FF7">
      <w:pPr>
        <w:spacing w:after="73" w:line="259" w:lineRule="auto"/>
        <w:ind w:left="454" w:firstLine="0"/>
        <w:jc w:val="left"/>
      </w:pPr>
      <w:r>
        <w:t xml:space="preserve"> </w:t>
      </w:r>
    </w:p>
    <w:p w:rsidR="0068228B" w:rsidRDefault="00000FF7" w:rsidP="00A108BC">
      <w:pPr>
        <w:pStyle w:val="Antrat2"/>
        <w:spacing w:after="136"/>
        <w:ind w:left="449"/>
        <w:jc w:val="center"/>
      </w:pPr>
      <w:r>
        <w:t>III. MOKINIŲ UNIFORMOS DĖVĖJIMO PRIEŽIŪRA IR SKATINIMAS</w:t>
      </w:r>
    </w:p>
    <w:p w:rsidR="0068228B" w:rsidRDefault="00000FF7">
      <w:pPr>
        <w:numPr>
          <w:ilvl w:val="0"/>
          <w:numId w:val="3"/>
        </w:numPr>
        <w:ind w:hanging="360"/>
      </w:pPr>
      <w:r>
        <w:t xml:space="preserve">Klasių auklėtojai, mokytojai, mokinių tėvai (globėjai) kontroliuoja mokyklinių uniformų dėvėjimą. </w:t>
      </w:r>
    </w:p>
    <w:p w:rsidR="0068228B" w:rsidRDefault="00000FF7">
      <w:pPr>
        <w:numPr>
          <w:ilvl w:val="0"/>
          <w:numId w:val="3"/>
        </w:numPr>
        <w:ind w:hanging="360"/>
      </w:pPr>
      <w:r>
        <w:t xml:space="preserve">Mokinių aktyvo  taryba 3 kartus per mėnesį vykdo mokyklinių uniformų dėvėjimo patikrinimą.  </w:t>
      </w:r>
    </w:p>
    <w:p w:rsidR="0068228B" w:rsidRPr="005A3C59" w:rsidRDefault="00000FF7">
      <w:pPr>
        <w:numPr>
          <w:ilvl w:val="0"/>
          <w:numId w:val="3"/>
        </w:numPr>
        <w:ind w:hanging="360"/>
        <w:rPr>
          <w:color w:val="auto"/>
        </w:rPr>
      </w:pPr>
      <w:r w:rsidRPr="005A3C59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FB7B30" wp14:editId="23B1A8E5">
                <wp:simplePos x="0" y="0"/>
                <wp:positionH relativeFrom="page">
                  <wp:posOffset>16</wp:posOffset>
                </wp:positionH>
                <wp:positionV relativeFrom="page">
                  <wp:posOffset>9523171</wp:posOffset>
                </wp:positionV>
                <wp:extent cx="6860651" cy="9144"/>
                <wp:effectExtent l="0" t="0" r="0" b="0"/>
                <wp:wrapTopAndBottom/>
                <wp:docPr id="3317" name="Group 3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0651" cy="9144"/>
                          <a:chOff x="0" y="0"/>
                          <a:chExt cx="6860651" cy="9144"/>
                        </a:xfrm>
                      </wpg:grpSpPr>
                      <wps:wsp>
                        <wps:cNvPr id="4157" name="Shape 4157"/>
                        <wps:cNvSpPr/>
                        <wps:spPr>
                          <a:xfrm>
                            <a:off x="0" y="0"/>
                            <a:ext cx="6860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0651" h="9144">
                                <a:moveTo>
                                  <a:pt x="0" y="0"/>
                                </a:moveTo>
                                <a:lnTo>
                                  <a:pt x="6860651" y="0"/>
                                </a:lnTo>
                                <a:lnTo>
                                  <a:pt x="68606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17" style="width:540.209pt;height:0.719971pt;position:absolute;mso-position-horizontal-relative:page;mso-position-horizontal:absolute;margin-left:0.00125027pt;mso-position-vertical-relative:page;margin-top:749.856pt;" coordsize="68606,91">
                <v:shape id="Shape 4158" style="position:absolute;width:68606;height:91;left:0;top:0;" coordsize="6860651,9144" path="m0,0l6860651,0l6860651,9144l0,9144l0,0">
                  <v:stroke weight="0pt" endcap="flat" joinstyle="miter" miterlimit="10" on="false" color="#000000" opacity="0"/>
                  <v:fill on="true" color="#e4e4e4"/>
                </v:shape>
                <w10:wrap type="topAndBottom"/>
              </v:group>
            </w:pict>
          </mc:Fallback>
        </mc:AlternateContent>
      </w:r>
      <w:r w:rsidRPr="005A3C59">
        <w:rPr>
          <w:color w:val="auto"/>
        </w:rPr>
        <w:t xml:space="preserve">Vengiantiems dėvėti  uniformą mokiniams taikomos prevencinės poveikio priemonės (klasės auklėtojo pokalbis su mokiniu, jo tėvais/ globėjais; mokinio pokalbis su socialiniu pedagogu; raštiškas mokinio paaiškinimas progimnazijos administracijai; progimnazijos direktoriaus raštiška pastaba, papeikimas, griežtas papeikimas). </w:t>
      </w:r>
    </w:p>
    <w:p w:rsidR="0068228B" w:rsidRPr="005A3C59" w:rsidRDefault="00000FF7">
      <w:pPr>
        <w:numPr>
          <w:ilvl w:val="0"/>
          <w:numId w:val="3"/>
        </w:numPr>
        <w:ind w:hanging="360"/>
        <w:rPr>
          <w:color w:val="auto"/>
        </w:rPr>
      </w:pPr>
      <w:r w:rsidRPr="005A3C59">
        <w:rPr>
          <w:color w:val="auto"/>
        </w:rPr>
        <w:lastRenderedPageBreak/>
        <w:t xml:space="preserve">Mokinį, kasdien tvarkingai dėvintį mokyklinę uniformą, klasės auklėtojas skatina pagyrimu, padėka tėvams. </w:t>
      </w:r>
    </w:p>
    <w:p w:rsidR="0068228B" w:rsidRDefault="00000FF7">
      <w:pPr>
        <w:numPr>
          <w:ilvl w:val="0"/>
          <w:numId w:val="3"/>
        </w:numPr>
        <w:ind w:hanging="360"/>
      </w:pPr>
      <w:r>
        <w:t xml:space="preserve">Mokslo metų pabaigoje pareigingiausia klasė paskatinama (progimnazijos administracija </w:t>
      </w:r>
    </w:p>
    <w:p w:rsidR="0068228B" w:rsidRDefault="00000FF7">
      <w:pPr>
        <w:spacing w:after="6"/>
        <w:ind w:left="464"/>
      </w:pPr>
      <w:r>
        <w:t xml:space="preserve">reiškia Padėką) . </w:t>
      </w:r>
    </w:p>
    <w:p w:rsidR="0068228B" w:rsidRDefault="00000FF7">
      <w:pPr>
        <w:spacing w:after="21" w:line="259" w:lineRule="auto"/>
        <w:ind w:left="454" w:firstLine="0"/>
        <w:jc w:val="left"/>
      </w:pPr>
      <w:r>
        <w:t xml:space="preserve"> </w:t>
      </w:r>
    </w:p>
    <w:p w:rsidR="0068228B" w:rsidRDefault="00000FF7">
      <w:pPr>
        <w:spacing w:after="65" w:line="259" w:lineRule="auto"/>
        <w:ind w:left="113" w:firstLine="0"/>
        <w:jc w:val="left"/>
      </w:pPr>
      <w:r>
        <w:rPr>
          <w:b/>
        </w:rPr>
        <w:t xml:space="preserve"> </w:t>
      </w:r>
    </w:p>
    <w:p w:rsidR="0068228B" w:rsidRDefault="00000FF7" w:rsidP="00A108BC">
      <w:pPr>
        <w:pStyle w:val="Antrat2"/>
        <w:ind w:left="123"/>
        <w:jc w:val="center"/>
      </w:pPr>
      <w:r>
        <w:t>IV. MOK</w:t>
      </w:r>
      <w:r w:rsidR="002E55CC">
        <w:t>INIŲ UNIFORMOS ĮSIGIJIMO TVARKA</w:t>
      </w:r>
    </w:p>
    <w:p w:rsidR="00A108BC" w:rsidRPr="00A108BC" w:rsidRDefault="00000FF7" w:rsidP="00A108BC">
      <w:pPr>
        <w:pStyle w:val="Sraopastraipa"/>
        <w:numPr>
          <w:ilvl w:val="0"/>
          <w:numId w:val="4"/>
        </w:numPr>
        <w:ind w:left="567" w:hanging="425"/>
        <w:jc w:val="left"/>
      </w:pPr>
      <w:r>
        <w:t xml:space="preserve">Mokinio uniforma įsigyjama mokinių tėvų lėšomis. </w:t>
      </w:r>
      <w:r w:rsidRPr="00A108BC">
        <w:rPr>
          <w:b/>
        </w:rPr>
        <w:t xml:space="preserve"> </w:t>
      </w:r>
    </w:p>
    <w:p w:rsidR="00E71174" w:rsidRDefault="00000FF7" w:rsidP="00E71174">
      <w:pPr>
        <w:pStyle w:val="Sraopastraipa"/>
        <w:numPr>
          <w:ilvl w:val="0"/>
          <w:numId w:val="4"/>
        </w:numPr>
        <w:ind w:left="567" w:hanging="425"/>
        <w:jc w:val="left"/>
      </w:pPr>
      <w:r w:rsidRPr="007300AA">
        <w:rPr>
          <w:color w:val="C45911" w:themeColor="accent2" w:themeShade="BF"/>
        </w:rPr>
        <w:t>Mokinio</w:t>
      </w:r>
      <w:r w:rsidR="00640D0D">
        <w:rPr>
          <w:color w:val="C45911" w:themeColor="accent2" w:themeShade="BF"/>
        </w:rPr>
        <w:t xml:space="preserve"> dėvėtą</w:t>
      </w:r>
      <w:r w:rsidRPr="007300AA">
        <w:rPr>
          <w:color w:val="C45911" w:themeColor="accent2" w:themeShade="BF"/>
        </w:rPr>
        <w:t xml:space="preserve"> uniformą galima įsigyti visus  mokslo metus</w:t>
      </w:r>
      <w:r w:rsidR="00640D0D">
        <w:rPr>
          <w:color w:val="C45911" w:themeColor="accent2" w:themeShade="BF"/>
        </w:rPr>
        <w:t xml:space="preserve"> </w:t>
      </w:r>
      <w:proofErr w:type="spellStart"/>
      <w:r w:rsidR="00640D0D">
        <w:rPr>
          <w:color w:val="C45911" w:themeColor="accent2" w:themeShade="BF"/>
        </w:rPr>
        <w:t>facebook</w:t>
      </w:r>
      <w:proofErr w:type="spellEnd"/>
      <w:r w:rsidR="00640D0D">
        <w:rPr>
          <w:color w:val="C45911" w:themeColor="accent2" w:themeShade="BF"/>
        </w:rPr>
        <w:t xml:space="preserve"> grupė „Panevėžio Rožyno uniformų turgelis“</w:t>
      </w:r>
      <w:r w:rsidRPr="007300AA">
        <w:rPr>
          <w:color w:val="C45911" w:themeColor="accent2" w:themeShade="BF"/>
        </w:rPr>
        <w:t xml:space="preserve"> </w:t>
      </w:r>
      <w:r>
        <w:t xml:space="preserve">(informaciją galima rasti progimnazijos internetiniame puslapyje) </w:t>
      </w:r>
      <w:hyperlink r:id="rId5">
        <w:r w:rsidRPr="00A108BC">
          <w:rPr>
            <w:i/>
            <w:color w:val="0000FF"/>
            <w:u w:val="single" w:color="0000FF"/>
          </w:rPr>
          <w:t>http://www.rozyno.panevezys.lm.lt</w:t>
        </w:r>
      </w:hyperlink>
      <w:hyperlink r:id="rId6">
        <w:r w:rsidRPr="00A108BC">
          <w:rPr>
            <w:i/>
          </w:rPr>
          <w:t xml:space="preserve"> </w:t>
        </w:r>
      </w:hyperlink>
      <w:r w:rsidRPr="00A108BC">
        <w:rPr>
          <w:i/>
        </w:rPr>
        <w:t xml:space="preserve">) </w:t>
      </w:r>
      <w:r w:rsidR="007300AA">
        <w:t>, „Uniformų turgelyje</w:t>
      </w:r>
      <w:r>
        <w:t>“, kuri</w:t>
      </w:r>
      <w:r w:rsidR="007300AA">
        <w:t>s</w:t>
      </w:r>
      <w:r>
        <w:t xml:space="preserve"> vyksta kiekvienų mokslo metų pabaigoje</w:t>
      </w:r>
      <w:r w:rsidR="007300AA">
        <w:t xml:space="preserve"> ir prieš naujus mokslo metus</w:t>
      </w:r>
      <w:r>
        <w:t xml:space="preserve">.  </w:t>
      </w:r>
    </w:p>
    <w:p w:rsidR="002E55CC" w:rsidRPr="002E55CC" w:rsidRDefault="00A108BC" w:rsidP="00E71174">
      <w:pPr>
        <w:pStyle w:val="Sraopastraipa"/>
        <w:numPr>
          <w:ilvl w:val="0"/>
          <w:numId w:val="4"/>
        </w:numPr>
        <w:ind w:left="567" w:hanging="425"/>
        <w:jc w:val="left"/>
      </w:pPr>
      <w:r>
        <w:t xml:space="preserve">Mokykliniais </w:t>
      </w:r>
      <w:r w:rsidR="007300AA">
        <w:t>švarkais prekiauja UAB „</w:t>
      </w:r>
      <w:proofErr w:type="spellStart"/>
      <w:r w:rsidR="007300AA">
        <w:t>ManoVita</w:t>
      </w:r>
      <w:proofErr w:type="spellEnd"/>
      <w:r w:rsidR="007300AA">
        <w:t>“. Klaipėdos g. 36, Panevėžys. El. p</w:t>
      </w:r>
      <w:r w:rsidR="00E71174">
        <w:t>aštas</w:t>
      </w:r>
      <w:r w:rsidR="007300AA">
        <w:t xml:space="preserve"> </w:t>
      </w:r>
      <w:hyperlink r:id="rId7" w:history="1">
        <w:r w:rsidR="00E71174" w:rsidRPr="00BD576F">
          <w:rPr>
            <w:rStyle w:val="Hipersaitas"/>
          </w:rPr>
          <w:t>panevezys.manovita@gmail.com</w:t>
        </w:r>
      </w:hyperlink>
      <w:r w:rsidR="00E71174">
        <w:t xml:space="preserve"> ,</w:t>
      </w:r>
      <w:r w:rsidR="007300AA" w:rsidRPr="00E71174">
        <w:rPr>
          <w:lang w:val="en-US"/>
        </w:rPr>
        <w:t xml:space="preserve">  tel. </w:t>
      </w:r>
      <w:r w:rsidR="00E71174" w:rsidRPr="00E71174">
        <w:t>+37067031537</w:t>
      </w:r>
      <w:r w:rsidR="00E71174">
        <w:t>,</w:t>
      </w:r>
      <w:r w:rsidR="00E71174" w:rsidRPr="00E71174">
        <w:rPr>
          <w:b/>
        </w:rPr>
        <w:t xml:space="preserve"> </w:t>
      </w:r>
      <w:r w:rsidR="00E71174" w:rsidRPr="00E71174">
        <w:t xml:space="preserve">internetinis puslapis: </w:t>
      </w:r>
      <w:hyperlink r:id="rId8" w:history="1">
        <w:r w:rsidR="00E71174" w:rsidRPr="00E71174">
          <w:rPr>
            <w:rStyle w:val="Hipersaitas"/>
          </w:rPr>
          <w:t>https://uniformupardavimas.lt</w:t>
        </w:r>
      </w:hyperlink>
      <w:r w:rsidR="00E71174" w:rsidRPr="00E71174">
        <w:rPr>
          <w:b/>
        </w:rPr>
        <w:t xml:space="preserve"> </w:t>
      </w:r>
    </w:p>
    <w:p w:rsidR="002E55CC" w:rsidRDefault="007300AA" w:rsidP="002E55CC">
      <w:pPr>
        <w:pStyle w:val="Sraopastraipa"/>
        <w:numPr>
          <w:ilvl w:val="0"/>
          <w:numId w:val="4"/>
        </w:numPr>
        <w:ind w:left="567" w:hanging="425"/>
        <w:jc w:val="left"/>
      </w:pPr>
      <w:r w:rsidRPr="007300AA">
        <w:t>Mokyklinius džempe</w:t>
      </w:r>
      <w:r>
        <w:t xml:space="preserve">rius ir </w:t>
      </w:r>
      <w:proofErr w:type="spellStart"/>
      <w:r>
        <w:t>polo</w:t>
      </w:r>
      <w:proofErr w:type="spellEnd"/>
      <w:r>
        <w:t xml:space="preserve"> marškinėlius galima</w:t>
      </w:r>
      <w:r w:rsidRPr="007300AA">
        <w:t xml:space="preserve"> užsisakyti </w:t>
      </w:r>
      <w:r w:rsidR="00772B81">
        <w:t xml:space="preserve">MB „Karalius nuogas“ Ramygalos g. 91, Panevėžys. </w:t>
      </w:r>
      <w:r w:rsidR="00E71174">
        <w:t>El. paštas</w:t>
      </w:r>
      <w:r w:rsidR="00772B81">
        <w:t xml:space="preserve"> </w:t>
      </w:r>
      <w:hyperlink r:id="rId9" w:history="1">
        <w:r w:rsidR="00772B81" w:rsidRPr="00BD576F">
          <w:rPr>
            <w:rStyle w:val="Hipersaitas"/>
          </w:rPr>
          <w:t>hello</w:t>
        </w:r>
        <w:r w:rsidR="00772B81" w:rsidRPr="00BD576F">
          <w:rPr>
            <w:rStyle w:val="Hipersaitas"/>
            <w:lang w:val="en-US"/>
          </w:rPr>
          <w:t>@karaliusnuogas.com</w:t>
        </w:r>
      </w:hyperlink>
      <w:r w:rsidR="00E71174">
        <w:rPr>
          <w:lang w:val="en-US"/>
        </w:rPr>
        <w:t xml:space="preserve"> . t</w:t>
      </w:r>
      <w:r w:rsidR="00772B81">
        <w:rPr>
          <w:lang w:val="en-US"/>
        </w:rPr>
        <w:t>el. +37067258714</w:t>
      </w:r>
    </w:p>
    <w:p w:rsidR="002E55CC" w:rsidRDefault="002E55CC" w:rsidP="002E55CC">
      <w:pPr>
        <w:pStyle w:val="Sraopastraipa"/>
        <w:numPr>
          <w:ilvl w:val="0"/>
          <w:numId w:val="4"/>
        </w:numPr>
        <w:ind w:left="567" w:hanging="425"/>
        <w:jc w:val="left"/>
      </w:pPr>
      <w:r>
        <w:t>Skundų dėl uniformų kokybės mokykla nepriima, dėl to tėvai gali kreiptis į uniformų</w:t>
      </w:r>
    </w:p>
    <w:p w:rsidR="002E55CC" w:rsidRDefault="002E55CC" w:rsidP="002E55CC">
      <w:pPr>
        <w:pStyle w:val="Sraopastraipa"/>
        <w:ind w:left="98" w:firstLine="0"/>
        <w:jc w:val="left"/>
      </w:pPr>
      <w:r>
        <w:t>siuvimo įmonės atstovus.</w:t>
      </w:r>
    </w:p>
    <w:p w:rsidR="00F80262" w:rsidRDefault="00F80262" w:rsidP="00F80262">
      <w:pPr>
        <w:jc w:val="left"/>
      </w:pPr>
    </w:p>
    <w:p w:rsidR="00F80262" w:rsidRDefault="00F80262" w:rsidP="00F80262">
      <w:pPr>
        <w:jc w:val="center"/>
      </w:pPr>
      <w:r>
        <w:t>VI. BAIGIAMOSIOS NUOSTATOS</w:t>
      </w:r>
    </w:p>
    <w:p w:rsidR="00F80262" w:rsidRDefault="00640D0D" w:rsidP="00F80262">
      <w:pPr>
        <w:jc w:val="left"/>
      </w:pPr>
      <w:r>
        <w:t>1</w:t>
      </w:r>
      <w:r w:rsidR="00F80262">
        <w:t>. Apraše nepaminėti ir nenumatyti probleminiai atvejai sprendžiami Mokyklos</w:t>
      </w:r>
      <w:r w:rsidR="002E55CC">
        <w:t xml:space="preserve"> </w:t>
      </w:r>
      <w:r w:rsidR="00F80262">
        <w:t>administracijos ir suinteresuotų asmenų (mokinių, jų tėvų (globėjų), mokytojų, klasės auklėtojų ir</w:t>
      </w:r>
      <w:r w:rsidR="00803CC8">
        <w:t xml:space="preserve"> </w:t>
      </w:r>
      <w:r w:rsidR="00F80262">
        <w:t>kt.) bendru sutarimu.</w:t>
      </w:r>
    </w:p>
    <w:p w:rsidR="00F80262" w:rsidRDefault="00F80262" w:rsidP="00F80262">
      <w:pPr>
        <w:jc w:val="left"/>
      </w:pPr>
      <w:r>
        <w:t>2. Šis Aprašas gali būti keičiamas Mokyklos direktoriaus įsakymu, suderinus su Mokyklos</w:t>
      </w:r>
    </w:p>
    <w:p w:rsidR="00F80262" w:rsidRDefault="00F80262" w:rsidP="00F80262">
      <w:pPr>
        <w:jc w:val="left"/>
      </w:pPr>
      <w:r>
        <w:t xml:space="preserve">taryba. </w:t>
      </w:r>
      <w:r>
        <w:cr/>
      </w:r>
    </w:p>
    <w:p w:rsidR="00E71174" w:rsidRPr="007300AA" w:rsidRDefault="00E71174" w:rsidP="00F80262">
      <w:pPr>
        <w:jc w:val="left"/>
      </w:pPr>
    </w:p>
    <w:sectPr w:rsidR="00E71174" w:rsidRPr="007300AA" w:rsidSect="00803CC8">
      <w:pgSz w:w="11906" w:h="16838"/>
      <w:pgMar w:top="713" w:right="707" w:bottom="1705" w:left="124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3780"/>
    <w:multiLevelType w:val="hybridMultilevel"/>
    <w:tmpl w:val="9E966A4E"/>
    <w:lvl w:ilvl="0" w:tplc="D1F4062A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C735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504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61E2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0540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EFE2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0968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38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6CA6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B36FE"/>
    <w:multiLevelType w:val="hybridMultilevel"/>
    <w:tmpl w:val="E9D65CEE"/>
    <w:lvl w:ilvl="0" w:tplc="723A97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0C0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E99A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813E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189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A5AC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63D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C849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8803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CF27AA"/>
    <w:multiLevelType w:val="hybridMultilevel"/>
    <w:tmpl w:val="DEB0A3A6"/>
    <w:lvl w:ilvl="0" w:tplc="D1F4062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50" w:hanging="360"/>
      </w:pPr>
    </w:lvl>
    <w:lvl w:ilvl="2" w:tplc="0427001B" w:tentative="1">
      <w:start w:val="1"/>
      <w:numFmt w:val="lowerRoman"/>
      <w:lvlText w:val="%3."/>
      <w:lvlJc w:val="right"/>
      <w:pPr>
        <w:ind w:left="2170" w:hanging="180"/>
      </w:pPr>
    </w:lvl>
    <w:lvl w:ilvl="3" w:tplc="0427000F" w:tentative="1">
      <w:start w:val="1"/>
      <w:numFmt w:val="decimal"/>
      <w:lvlText w:val="%4."/>
      <w:lvlJc w:val="left"/>
      <w:pPr>
        <w:ind w:left="2890" w:hanging="360"/>
      </w:pPr>
    </w:lvl>
    <w:lvl w:ilvl="4" w:tplc="04270019" w:tentative="1">
      <w:start w:val="1"/>
      <w:numFmt w:val="lowerLetter"/>
      <w:lvlText w:val="%5."/>
      <w:lvlJc w:val="left"/>
      <w:pPr>
        <w:ind w:left="3610" w:hanging="360"/>
      </w:pPr>
    </w:lvl>
    <w:lvl w:ilvl="5" w:tplc="0427001B" w:tentative="1">
      <w:start w:val="1"/>
      <w:numFmt w:val="lowerRoman"/>
      <w:lvlText w:val="%6."/>
      <w:lvlJc w:val="right"/>
      <w:pPr>
        <w:ind w:left="4330" w:hanging="180"/>
      </w:pPr>
    </w:lvl>
    <w:lvl w:ilvl="6" w:tplc="0427000F" w:tentative="1">
      <w:start w:val="1"/>
      <w:numFmt w:val="decimal"/>
      <w:lvlText w:val="%7."/>
      <w:lvlJc w:val="left"/>
      <w:pPr>
        <w:ind w:left="5050" w:hanging="360"/>
      </w:pPr>
    </w:lvl>
    <w:lvl w:ilvl="7" w:tplc="04270019" w:tentative="1">
      <w:start w:val="1"/>
      <w:numFmt w:val="lowerLetter"/>
      <w:lvlText w:val="%8."/>
      <w:lvlJc w:val="left"/>
      <w:pPr>
        <w:ind w:left="5770" w:hanging="360"/>
      </w:pPr>
    </w:lvl>
    <w:lvl w:ilvl="8" w:tplc="0427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36616F61"/>
    <w:multiLevelType w:val="hybridMultilevel"/>
    <w:tmpl w:val="F3C4289A"/>
    <w:lvl w:ilvl="0" w:tplc="13D646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0C0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E99A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813E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189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A5AC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63D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C849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8803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4A0604"/>
    <w:multiLevelType w:val="hybridMultilevel"/>
    <w:tmpl w:val="0E26108C"/>
    <w:lvl w:ilvl="0" w:tplc="21980FB8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E6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A7A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4B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63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22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E5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44E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A3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D40735"/>
    <w:multiLevelType w:val="hybridMultilevel"/>
    <w:tmpl w:val="4B881042"/>
    <w:lvl w:ilvl="0" w:tplc="8570904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0" w:hanging="360"/>
      </w:pPr>
    </w:lvl>
    <w:lvl w:ilvl="2" w:tplc="0427001B" w:tentative="1">
      <w:start w:val="1"/>
      <w:numFmt w:val="lowerRoman"/>
      <w:lvlText w:val="%3."/>
      <w:lvlJc w:val="right"/>
      <w:pPr>
        <w:ind w:left="1810" w:hanging="180"/>
      </w:pPr>
    </w:lvl>
    <w:lvl w:ilvl="3" w:tplc="0427000F" w:tentative="1">
      <w:start w:val="1"/>
      <w:numFmt w:val="decimal"/>
      <w:lvlText w:val="%4."/>
      <w:lvlJc w:val="left"/>
      <w:pPr>
        <w:ind w:left="2530" w:hanging="360"/>
      </w:pPr>
    </w:lvl>
    <w:lvl w:ilvl="4" w:tplc="04270019" w:tentative="1">
      <w:start w:val="1"/>
      <w:numFmt w:val="lowerLetter"/>
      <w:lvlText w:val="%5."/>
      <w:lvlJc w:val="left"/>
      <w:pPr>
        <w:ind w:left="3250" w:hanging="360"/>
      </w:pPr>
    </w:lvl>
    <w:lvl w:ilvl="5" w:tplc="0427001B" w:tentative="1">
      <w:start w:val="1"/>
      <w:numFmt w:val="lowerRoman"/>
      <w:lvlText w:val="%6."/>
      <w:lvlJc w:val="right"/>
      <w:pPr>
        <w:ind w:left="3970" w:hanging="180"/>
      </w:pPr>
    </w:lvl>
    <w:lvl w:ilvl="6" w:tplc="0427000F" w:tentative="1">
      <w:start w:val="1"/>
      <w:numFmt w:val="decimal"/>
      <w:lvlText w:val="%7."/>
      <w:lvlJc w:val="left"/>
      <w:pPr>
        <w:ind w:left="4690" w:hanging="360"/>
      </w:pPr>
    </w:lvl>
    <w:lvl w:ilvl="7" w:tplc="04270019" w:tentative="1">
      <w:start w:val="1"/>
      <w:numFmt w:val="lowerLetter"/>
      <w:lvlText w:val="%8."/>
      <w:lvlJc w:val="left"/>
      <w:pPr>
        <w:ind w:left="5410" w:hanging="360"/>
      </w:pPr>
    </w:lvl>
    <w:lvl w:ilvl="8" w:tplc="0427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641F4F9C"/>
    <w:multiLevelType w:val="hybridMultilevel"/>
    <w:tmpl w:val="B9BE480E"/>
    <w:lvl w:ilvl="0" w:tplc="C08AE7DE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4998C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697C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979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821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C9A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4329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4796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350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8B"/>
    <w:rsid w:val="00000FF7"/>
    <w:rsid w:val="000D1ADA"/>
    <w:rsid w:val="002E55CC"/>
    <w:rsid w:val="004D46F1"/>
    <w:rsid w:val="005A3C59"/>
    <w:rsid w:val="00640D0D"/>
    <w:rsid w:val="0068228B"/>
    <w:rsid w:val="007300AA"/>
    <w:rsid w:val="00772B81"/>
    <w:rsid w:val="00803CC8"/>
    <w:rsid w:val="0080560C"/>
    <w:rsid w:val="008E4C7E"/>
    <w:rsid w:val="00A108BC"/>
    <w:rsid w:val="00C70441"/>
    <w:rsid w:val="00E4316E"/>
    <w:rsid w:val="00E71174"/>
    <w:rsid w:val="00F22E62"/>
    <w:rsid w:val="00F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71EF-4C6A-4E96-A723-0E5C4D8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46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179"/>
      <w:ind w:left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54"/>
      <w:ind w:left="46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A108B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30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formupardavim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evezys.manov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zyno.panevezys.lm.l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zyno.panevezys.lm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lo@karaliusnuogas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cp:lastModifiedBy>Rozynas2</cp:lastModifiedBy>
  <cp:revision>3</cp:revision>
  <dcterms:created xsi:type="dcterms:W3CDTF">2024-05-21T12:57:00Z</dcterms:created>
  <dcterms:modified xsi:type="dcterms:W3CDTF">2024-05-22T09:24:00Z</dcterms:modified>
</cp:coreProperties>
</file>